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552E" w14:textId="52F18AF6" w:rsidR="0045479E" w:rsidRPr="00DA2BE0" w:rsidRDefault="00AE5A5D" w:rsidP="00D83E61">
      <w:pPr>
        <w:jc w:val="center"/>
        <w:rPr>
          <w:rFonts w:asciiTheme="minorHAnsi" w:hAnsiTheme="minorHAnsi" w:cs="Arial"/>
          <w:u w:val="single"/>
        </w:rPr>
      </w:pPr>
      <w:bookmarkStart w:id="0" w:name="_GoBack"/>
      <w:bookmarkEnd w:id="0"/>
      <w:r>
        <w:rPr>
          <w:rFonts w:asciiTheme="minorHAnsi" w:hAnsiTheme="minorHAnsi" w:cs="Arial"/>
          <w:b/>
          <w:caps/>
          <w:noProof/>
        </w:rPr>
        <w:drawing>
          <wp:anchor distT="0" distB="0" distL="114300" distR="114300" simplePos="0" relativeHeight="251658240" behindDoc="0" locked="0" layoutInCell="1" allowOverlap="1" wp14:anchorId="139DE74B" wp14:editId="176CD28A">
            <wp:simplePos x="0" y="0"/>
            <wp:positionH relativeFrom="column">
              <wp:posOffset>2036064</wp:posOffset>
            </wp:positionH>
            <wp:positionV relativeFrom="paragraph">
              <wp:posOffset>-670560</wp:posOffset>
            </wp:positionV>
            <wp:extent cx="1804416" cy="76857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roStarAdvancedTherapy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586" cy="776739"/>
                    </a:xfrm>
                    <a:prstGeom prst="rect">
                      <a:avLst/>
                    </a:prstGeom>
                  </pic:spPr>
                </pic:pic>
              </a:graphicData>
            </a:graphic>
            <wp14:sizeRelH relativeFrom="margin">
              <wp14:pctWidth>0</wp14:pctWidth>
            </wp14:sizeRelH>
            <wp14:sizeRelV relativeFrom="margin">
              <wp14:pctHeight>0</wp14:pctHeight>
            </wp14:sizeRelV>
          </wp:anchor>
        </w:drawing>
      </w:r>
    </w:p>
    <w:p w14:paraId="298E84BA" w14:textId="2A988F8C" w:rsidR="00D83E61" w:rsidRPr="00DA2BE0" w:rsidRDefault="00A37FB7" w:rsidP="00D83E61">
      <w:pPr>
        <w:jc w:val="center"/>
        <w:rPr>
          <w:rFonts w:asciiTheme="minorHAnsi" w:hAnsiTheme="minorHAnsi" w:cs="Arial"/>
          <w:u w:val="single"/>
        </w:rPr>
      </w:pPr>
      <w:r w:rsidRPr="00DA2BE0">
        <w:rPr>
          <w:rFonts w:asciiTheme="minorHAnsi" w:hAnsiTheme="minorHAnsi" w:cs="Arial"/>
          <w:u w:val="single"/>
        </w:rPr>
        <w:t xml:space="preserve">Health Care Professional Clinical </w:t>
      </w:r>
      <w:r w:rsidR="00F740F5" w:rsidRPr="00DA2BE0">
        <w:rPr>
          <w:rFonts w:asciiTheme="minorHAnsi" w:hAnsiTheme="minorHAnsi" w:cs="Arial"/>
          <w:u w:val="single"/>
        </w:rPr>
        <w:t xml:space="preserve">Coordinator </w:t>
      </w:r>
      <w:r w:rsidR="00576B37" w:rsidRPr="00DA2BE0">
        <w:rPr>
          <w:rFonts w:asciiTheme="minorHAnsi" w:hAnsiTheme="minorHAnsi" w:cs="Arial"/>
          <w:u w:val="single"/>
        </w:rPr>
        <w:t>- Job Description</w:t>
      </w:r>
      <w:r w:rsidR="00A01107">
        <w:rPr>
          <w:rFonts w:asciiTheme="minorHAnsi" w:hAnsiTheme="minorHAnsi" w:cs="Arial"/>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649"/>
      </w:tblGrid>
      <w:tr w:rsidR="000515EF" w14:paraId="5F54AE06" w14:textId="77777777" w:rsidTr="003868BF">
        <w:tc>
          <w:tcPr>
            <w:tcW w:w="10296" w:type="dxa"/>
            <w:gridSpan w:val="2"/>
          </w:tcPr>
          <w:p w14:paraId="0DA0727C" w14:textId="57DAE822" w:rsidR="000515EF" w:rsidRPr="003868BF" w:rsidRDefault="000515EF">
            <w:pPr>
              <w:rPr>
                <w:rFonts w:asciiTheme="minorHAnsi" w:hAnsiTheme="minorHAnsi" w:cs="Arial"/>
                <w:sz w:val="20"/>
                <w:szCs w:val="20"/>
              </w:rPr>
            </w:pPr>
            <w:r w:rsidRPr="003868BF">
              <w:rPr>
                <w:rFonts w:asciiTheme="minorHAnsi" w:hAnsiTheme="minorHAnsi" w:cs="Arial"/>
                <w:sz w:val="20"/>
                <w:szCs w:val="20"/>
              </w:rPr>
              <w:t xml:space="preserve">This newly created position will offer the opportunity to provide patient care with a breakthrough treatment modality for the treatment of depression. </w:t>
            </w:r>
            <w:r w:rsidRPr="003868BF">
              <w:rPr>
                <w:rFonts w:asciiTheme="minorHAnsi" w:hAnsiTheme="minorHAnsi" w:cs="Arial"/>
                <w:color w:val="000000"/>
                <w:sz w:val="20"/>
                <w:szCs w:val="20"/>
              </w:rPr>
              <w:t xml:space="preserve">We are seeking an individual who will be trained to administer in-office therapeutic treatments under the direction of our treating physician.   This individual’s primary responsibility will be to administer and manage the specific clinical services, interact regularly with patients and complete additional office administrative tasks when time provides. </w:t>
            </w:r>
          </w:p>
        </w:tc>
      </w:tr>
      <w:tr w:rsidR="000515EF" w14:paraId="04DC9C0E" w14:textId="77777777" w:rsidTr="003868BF">
        <w:tc>
          <w:tcPr>
            <w:tcW w:w="5148" w:type="dxa"/>
          </w:tcPr>
          <w:p w14:paraId="208F89B2" w14:textId="798BDB46" w:rsidR="000515EF" w:rsidRPr="003868BF" w:rsidRDefault="00A01107" w:rsidP="000515EF">
            <w:pPr>
              <w:rPr>
                <w:rFonts w:asciiTheme="minorHAnsi" w:hAnsiTheme="minorHAnsi" w:cs="Arial"/>
                <w:color w:val="000000"/>
                <w:sz w:val="20"/>
                <w:szCs w:val="20"/>
              </w:rPr>
            </w:pPr>
            <w:r>
              <w:rPr>
                <w:rFonts w:asciiTheme="minorHAnsi" w:hAnsiTheme="minorHAnsi" w:cs="Arial"/>
                <w:color w:val="000000"/>
                <w:sz w:val="20"/>
                <w:szCs w:val="20"/>
              </w:rPr>
              <w:br/>
            </w:r>
            <w:r w:rsidR="000515EF" w:rsidRPr="003868BF">
              <w:rPr>
                <w:rFonts w:asciiTheme="minorHAnsi" w:hAnsiTheme="minorHAnsi" w:cs="Arial"/>
                <w:color w:val="000000"/>
                <w:sz w:val="20"/>
                <w:szCs w:val="20"/>
              </w:rPr>
              <w:t>Minimum Qualifications:</w:t>
            </w:r>
          </w:p>
          <w:p w14:paraId="3DA23F37" w14:textId="77777777" w:rsidR="000515EF" w:rsidRPr="003868BF" w:rsidRDefault="000515EF" w:rsidP="003868BF">
            <w:pPr>
              <w:pStyle w:val="ListParagraph"/>
              <w:numPr>
                <w:ilvl w:val="0"/>
                <w:numId w:val="10"/>
              </w:numPr>
              <w:spacing w:before="100" w:beforeAutospacing="1" w:after="100" w:afterAutospacing="1" w:line="195" w:lineRule="atLeast"/>
              <w:ind w:left="540" w:hanging="270"/>
              <w:rPr>
                <w:rFonts w:asciiTheme="minorHAnsi" w:hAnsiTheme="minorHAnsi" w:cs="Arial"/>
                <w:sz w:val="20"/>
                <w:szCs w:val="20"/>
              </w:rPr>
            </w:pPr>
            <w:r w:rsidRPr="003868BF">
              <w:rPr>
                <w:rFonts w:asciiTheme="minorHAnsi" w:hAnsiTheme="minorHAnsi" w:cs="Arial"/>
                <w:sz w:val="20"/>
                <w:szCs w:val="20"/>
              </w:rPr>
              <w:t>Health Care Clinical Professional experience preferred but not required</w:t>
            </w:r>
          </w:p>
          <w:p w14:paraId="145FFABF" w14:textId="77777777" w:rsidR="000515EF" w:rsidRPr="003868BF" w:rsidRDefault="000515EF" w:rsidP="003868BF">
            <w:pPr>
              <w:pStyle w:val="ListParagraph"/>
              <w:numPr>
                <w:ilvl w:val="0"/>
                <w:numId w:val="10"/>
              </w:numPr>
              <w:spacing w:before="100" w:beforeAutospacing="1" w:after="100" w:afterAutospacing="1" w:line="195" w:lineRule="atLeast"/>
              <w:ind w:left="540" w:hanging="270"/>
              <w:rPr>
                <w:rFonts w:asciiTheme="minorHAnsi" w:hAnsiTheme="minorHAnsi" w:cs="Arial"/>
                <w:sz w:val="20"/>
                <w:szCs w:val="20"/>
              </w:rPr>
            </w:pPr>
            <w:r w:rsidRPr="003868BF">
              <w:rPr>
                <w:rFonts w:asciiTheme="minorHAnsi" w:hAnsiTheme="minorHAnsi" w:cs="Arial"/>
                <w:sz w:val="20"/>
                <w:szCs w:val="20"/>
              </w:rPr>
              <w:t>Two or more years of related experience in a customer or patient-facing role</w:t>
            </w:r>
          </w:p>
          <w:p w14:paraId="41233C17" w14:textId="76FADE9A" w:rsidR="000515EF" w:rsidRDefault="000515EF" w:rsidP="000515EF">
            <w:pPr>
              <w:rPr>
                <w:rFonts w:asciiTheme="minorHAnsi" w:hAnsiTheme="minorHAnsi" w:cs="Arial"/>
                <w:color w:val="000000"/>
                <w:sz w:val="20"/>
                <w:szCs w:val="20"/>
              </w:rPr>
            </w:pPr>
            <w:r w:rsidRPr="003868BF">
              <w:rPr>
                <w:rFonts w:asciiTheme="minorHAnsi" w:hAnsiTheme="minorHAnsi" w:cs="Arial"/>
                <w:color w:val="000000"/>
                <w:sz w:val="20"/>
                <w:szCs w:val="20"/>
              </w:rPr>
              <w:t>Experience:</w:t>
            </w:r>
          </w:p>
          <w:p w14:paraId="2E6A43C6" w14:textId="77777777" w:rsidR="00AE5A5D" w:rsidRPr="003868BF" w:rsidRDefault="00AE5A5D" w:rsidP="000515EF">
            <w:pPr>
              <w:rPr>
                <w:rFonts w:asciiTheme="minorHAnsi" w:hAnsiTheme="minorHAnsi" w:cs="Arial"/>
                <w:color w:val="000000"/>
                <w:sz w:val="20"/>
                <w:szCs w:val="20"/>
              </w:rPr>
            </w:pPr>
          </w:p>
          <w:p w14:paraId="7FC51BDD" w14:textId="77777777" w:rsidR="000515EF" w:rsidRPr="003868BF" w:rsidRDefault="000515EF" w:rsidP="003868BF">
            <w:pPr>
              <w:pStyle w:val="ListParagraph"/>
              <w:numPr>
                <w:ilvl w:val="0"/>
                <w:numId w:val="11"/>
              </w:numPr>
              <w:ind w:left="540" w:hanging="270"/>
              <w:rPr>
                <w:rFonts w:asciiTheme="minorHAnsi" w:hAnsiTheme="minorHAnsi" w:cs="Arial"/>
                <w:color w:val="000000"/>
                <w:sz w:val="20"/>
                <w:szCs w:val="20"/>
              </w:rPr>
            </w:pPr>
            <w:r w:rsidRPr="003868BF">
              <w:rPr>
                <w:rFonts w:asciiTheme="minorHAnsi" w:hAnsiTheme="minorHAnsi" w:cs="Arial"/>
                <w:color w:val="000000"/>
                <w:sz w:val="20"/>
                <w:szCs w:val="20"/>
              </w:rPr>
              <w:t>Proficient in Microsoft Office with exposure to some data management software experience</w:t>
            </w:r>
          </w:p>
          <w:p w14:paraId="47CAE180" w14:textId="77777777" w:rsidR="000515EF" w:rsidRPr="003868BF" w:rsidRDefault="000515EF" w:rsidP="003868BF">
            <w:pPr>
              <w:pStyle w:val="ListParagraph"/>
              <w:numPr>
                <w:ilvl w:val="0"/>
                <w:numId w:val="11"/>
              </w:numPr>
              <w:ind w:left="540" w:hanging="270"/>
              <w:rPr>
                <w:rFonts w:asciiTheme="minorHAnsi" w:hAnsiTheme="minorHAnsi" w:cs="Arial"/>
                <w:color w:val="000000"/>
                <w:sz w:val="20"/>
                <w:szCs w:val="20"/>
              </w:rPr>
            </w:pPr>
            <w:r w:rsidRPr="003868BF">
              <w:rPr>
                <w:rFonts w:asciiTheme="minorHAnsi" w:hAnsiTheme="minorHAnsi" w:cs="Arial"/>
                <w:color w:val="000000"/>
                <w:sz w:val="20"/>
                <w:szCs w:val="20"/>
              </w:rPr>
              <w:t>Experience addressing any patient’s medical conditions or symptoms, including basic life support certification</w:t>
            </w:r>
          </w:p>
          <w:p w14:paraId="4D39BAD9" w14:textId="77777777" w:rsidR="000515EF" w:rsidRPr="003868BF" w:rsidRDefault="000515EF" w:rsidP="003868BF">
            <w:pPr>
              <w:pStyle w:val="ListParagraph"/>
              <w:numPr>
                <w:ilvl w:val="0"/>
                <w:numId w:val="11"/>
              </w:numPr>
              <w:ind w:left="540" w:hanging="270"/>
              <w:rPr>
                <w:rFonts w:asciiTheme="minorHAnsi" w:hAnsiTheme="minorHAnsi" w:cs="Arial"/>
                <w:color w:val="000000"/>
                <w:sz w:val="20"/>
                <w:szCs w:val="20"/>
              </w:rPr>
            </w:pPr>
            <w:r w:rsidRPr="003868BF">
              <w:rPr>
                <w:rFonts w:asciiTheme="minorHAnsi" w:hAnsiTheme="minorHAnsi" w:cs="Arial"/>
                <w:color w:val="000000"/>
                <w:sz w:val="20"/>
                <w:szCs w:val="20"/>
              </w:rPr>
              <w:t>Experience with operating a medical/mechanical device</w:t>
            </w:r>
            <w:r w:rsidRPr="003868BF">
              <w:rPr>
                <w:rFonts w:asciiTheme="minorHAnsi" w:hAnsiTheme="minorHAnsi"/>
                <w:sz w:val="20"/>
                <w:szCs w:val="20"/>
              </w:rPr>
              <w:t xml:space="preserve"> </w:t>
            </w:r>
          </w:p>
          <w:p w14:paraId="4EA5181C" w14:textId="6A06657D" w:rsidR="000515EF" w:rsidRPr="003868BF" w:rsidRDefault="000515EF" w:rsidP="008F5ADC">
            <w:pPr>
              <w:rPr>
                <w:rFonts w:asciiTheme="minorHAnsi" w:hAnsiTheme="minorHAnsi" w:cs="Arial"/>
                <w:sz w:val="20"/>
                <w:szCs w:val="20"/>
              </w:rPr>
            </w:pPr>
          </w:p>
        </w:tc>
        <w:tc>
          <w:tcPr>
            <w:tcW w:w="5148" w:type="dxa"/>
          </w:tcPr>
          <w:p w14:paraId="0F13D527" w14:textId="05680A9D" w:rsidR="00A01107" w:rsidRPr="003868BF" w:rsidRDefault="00A01107" w:rsidP="00A01107">
            <w:pPr>
              <w:rPr>
                <w:rFonts w:asciiTheme="minorHAnsi" w:hAnsiTheme="minorHAnsi" w:cs="Arial"/>
                <w:color w:val="000000"/>
                <w:sz w:val="20"/>
                <w:szCs w:val="20"/>
              </w:rPr>
            </w:pPr>
            <w:r>
              <w:rPr>
                <w:rFonts w:asciiTheme="minorHAnsi" w:hAnsiTheme="minorHAnsi" w:cs="Arial"/>
                <w:color w:val="000000"/>
                <w:sz w:val="20"/>
                <w:szCs w:val="20"/>
              </w:rPr>
              <w:br/>
            </w:r>
            <w:r w:rsidRPr="003868BF">
              <w:rPr>
                <w:rFonts w:asciiTheme="minorHAnsi" w:hAnsiTheme="minorHAnsi" w:cs="Arial"/>
                <w:color w:val="000000"/>
                <w:sz w:val="20"/>
                <w:szCs w:val="20"/>
              </w:rPr>
              <w:t>Job Requirements:</w:t>
            </w:r>
          </w:p>
          <w:p w14:paraId="06E4FD6E"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Strong communication skills</w:t>
            </w:r>
          </w:p>
          <w:p w14:paraId="19DB2AA6"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Explain and administer procedures to patients</w:t>
            </w:r>
          </w:p>
          <w:p w14:paraId="07FFD2F0"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Maintain a high degree of accuracy regarding all details</w:t>
            </w:r>
          </w:p>
          <w:p w14:paraId="7C4BF03D"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Monitor a patient for medical symptoms</w:t>
            </w:r>
          </w:p>
          <w:p w14:paraId="084C5710"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 xml:space="preserve">Provide medical intervention in </w:t>
            </w:r>
            <w:proofErr w:type="gramStart"/>
            <w:r w:rsidRPr="003868BF">
              <w:rPr>
                <w:rFonts w:asciiTheme="minorHAnsi" w:hAnsiTheme="minorHAnsi" w:cs="Arial"/>
                <w:color w:val="000000"/>
                <w:sz w:val="20"/>
                <w:szCs w:val="20"/>
              </w:rPr>
              <w:t>an emergency situation</w:t>
            </w:r>
            <w:proofErr w:type="gramEnd"/>
          </w:p>
          <w:p w14:paraId="73B4C0E0"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Contribute to a positive work environment</w:t>
            </w:r>
          </w:p>
          <w:p w14:paraId="785836D3"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Act courteously and with tact in dealing with patients, visitors and the public</w:t>
            </w:r>
          </w:p>
          <w:p w14:paraId="6B3C3AC1"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Maintain patient confidentiality</w:t>
            </w:r>
          </w:p>
          <w:p w14:paraId="00A6F2EE"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Follow established treatment and office procedures</w:t>
            </w:r>
          </w:p>
          <w:p w14:paraId="1FC24ED5"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Manage referral reporting and marketing programs</w:t>
            </w:r>
          </w:p>
          <w:p w14:paraId="7C5707F6"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Physically able to walk, stand, stoop, and bend</w:t>
            </w:r>
          </w:p>
          <w:p w14:paraId="31D951C1" w14:textId="77777777" w:rsidR="00A01107" w:rsidRPr="003868BF" w:rsidRDefault="00A01107" w:rsidP="003868BF">
            <w:pPr>
              <w:pStyle w:val="ListParagraph"/>
              <w:numPr>
                <w:ilvl w:val="0"/>
                <w:numId w:val="12"/>
              </w:numPr>
              <w:ind w:left="510" w:hanging="251"/>
              <w:rPr>
                <w:rFonts w:asciiTheme="minorHAnsi" w:hAnsiTheme="minorHAnsi" w:cs="Arial"/>
                <w:color w:val="000000"/>
                <w:sz w:val="20"/>
                <w:szCs w:val="20"/>
              </w:rPr>
            </w:pPr>
            <w:r w:rsidRPr="003868BF">
              <w:rPr>
                <w:rFonts w:asciiTheme="minorHAnsi" w:hAnsiTheme="minorHAnsi" w:cs="Arial"/>
                <w:color w:val="000000"/>
                <w:sz w:val="20"/>
                <w:szCs w:val="20"/>
              </w:rPr>
              <w:t>Visual and auditory dexterity</w:t>
            </w:r>
          </w:p>
          <w:p w14:paraId="79223233" w14:textId="77777777" w:rsidR="00A01107" w:rsidRPr="003868BF" w:rsidRDefault="00A01107" w:rsidP="00A01107">
            <w:pPr>
              <w:rPr>
                <w:rFonts w:asciiTheme="minorHAnsi" w:hAnsiTheme="minorHAnsi" w:cs="Arial"/>
                <w:color w:val="000000"/>
                <w:sz w:val="20"/>
                <w:szCs w:val="20"/>
              </w:rPr>
            </w:pPr>
          </w:p>
          <w:p w14:paraId="2E9AD4A5" w14:textId="6CF9A5C5" w:rsidR="000515EF" w:rsidRPr="003868BF" w:rsidRDefault="00A01107" w:rsidP="00A01107">
            <w:pPr>
              <w:rPr>
                <w:rFonts w:asciiTheme="minorHAnsi" w:hAnsiTheme="minorHAnsi" w:cs="Arial"/>
                <w:sz w:val="20"/>
                <w:szCs w:val="20"/>
              </w:rPr>
            </w:pPr>
            <w:r w:rsidRPr="003868BF">
              <w:rPr>
                <w:rFonts w:asciiTheme="minorHAnsi" w:hAnsiTheme="minorHAnsi" w:cs="Arial"/>
                <w:sz w:val="20"/>
                <w:szCs w:val="20"/>
              </w:rPr>
              <w:t>Benefits: Our benefits include ….</w:t>
            </w:r>
          </w:p>
        </w:tc>
      </w:tr>
    </w:tbl>
    <w:p w14:paraId="5B86A431" w14:textId="77777777" w:rsidR="00D83E61" w:rsidRPr="00DA2BE0" w:rsidRDefault="00D83E61" w:rsidP="008F5ADC">
      <w:pPr>
        <w:rPr>
          <w:rFonts w:asciiTheme="minorHAnsi" w:hAnsiTheme="minorHAnsi" w:cs="Arial"/>
        </w:rPr>
      </w:pPr>
    </w:p>
    <w:p w14:paraId="333AAEEA" w14:textId="77777777" w:rsidR="00AE5A5D" w:rsidRPr="00DA2BE0" w:rsidRDefault="00AE5A5D" w:rsidP="003868BF">
      <w:pPr>
        <w:ind w:left="720"/>
        <w:rPr>
          <w:rFonts w:asciiTheme="minorHAnsi" w:hAnsiTheme="minorHAnsi" w:cs="Arial"/>
          <w:color w:val="000000"/>
        </w:rPr>
      </w:pPr>
    </w:p>
    <w:p w14:paraId="496BE08B" w14:textId="7ECBB76C" w:rsidR="00842250" w:rsidRPr="003868BF" w:rsidRDefault="00842250" w:rsidP="003868BF">
      <w:pPr>
        <w:pStyle w:val="ListParagraph"/>
        <w:ind w:left="0"/>
        <w:jc w:val="center"/>
        <w:rPr>
          <w:rFonts w:asciiTheme="minorHAnsi" w:hAnsiTheme="minorHAnsi" w:cs="Arial"/>
          <w:b/>
          <w:szCs w:val="17"/>
        </w:rPr>
      </w:pPr>
      <w:r w:rsidRPr="003868BF">
        <w:rPr>
          <w:rFonts w:asciiTheme="minorHAnsi" w:hAnsiTheme="minorHAnsi" w:cs="Arial"/>
          <w:b/>
          <w:szCs w:val="17"/>
        </w:rPr>
        <w:t xml:space="preserve">SAMPLE AD FOR </w:t>
      </w:r>
      <w:r w:rsidR="008200BE" w:rsidRPr="003868BF">
        <w:rPr>
          <w:rFonts w:asciiTheme="minorHAnsi" w:hAnsiTheme="minorHAnsi" w:cs="Arial"/>
          <w:b/>
          <w:szCs w:val="17"/>
        </w:rPr>
        <w:t>NEUROSTAR®</w:t>
      </w:r>
      <w:r w:rsidRPr="003868BF">
        <w:rPr>
          <w:rFonts w:asciiTheme="minorHAnsi" w:hAnsiTheme="minorHAnsi" w:cs="Arial"/>
          <w:b/>
          <w:szCs w:val="17"/>
        </w:rPr>
        <w:t xml:space="preserve"> COORDINATOR-</w:t>
      </w:r>
    </w:p>
    <w:p w14:paraId="4A92050B" w14:textId="77777777" w:rsidR="00842250" w:rsidRDefault="00842250" w:rsidP="00842250">
      <w:pPr>
        <w:jc w:val="center"/>
        <w:rPr>
          <w:rFonts w:asciiTheme="minorHAnsi" w:hAnsiTheme="minorHAnsi" w:cs="Arial"/>
          <w:b/>
          <w:szCs w:val="17"/>
        </w:rPr>
      </w:pPr>
    </w:p>
    <w:p w14:paraId="5ED85AF3" w14:textId="77777777" w:rsidR="00842250" w:rsidRPr="003868BF" w:rsidRDefault="00D47E37" w:rsidP="00842250">
      <w:pPr>
        <w:jc w:val="center"/>
        <w:rPr>
          <w:rFonts w:asciiTheme="minorHAnsi" w:hAnsiTheme="minorHAnsi" w:cs="Arial"/>
          <w:sz w:val="28"/>
          <w:szCs w:val="18"/>
        </w:rPr>
      </w:pPr>
      <w:r w:rsidRPr="003868BF">
        <w:rPr>
          <w:rFonts w:asciiTheme="minorHAnsi" w:hAnsiTheme="minorHAnsi" w:cs="Arial"/>
          <w:sz w:val="28"/>
          <w:szCs w:val="18"/>
        </w:rPr>
        <w:t>Wanted</w:t>
      </w:r>
    </w:p>
    <w:p w14:paraId="2D2601F5" w14:textId="77777777" w:rsidR="00842250" w:rsidRPr="003868BF" w:rsidRDefault="00D47E37" w:rsidP="00842250">
      <w:pPr>
        <w:jc w:val="center"/>
        <w:rPr>
          <w:rFonts w:asciiTheme="minorHAnsi" w:hAnsiTheme="minorHAnsi" w:cs="Arial"/>
          <w:sz w:val="28"/>
          <w:szCs w:val="18"/>
        </w:rPr>
      </w:pPr>
      <w:r w:rsidRPr="003868BF">
        <w:rPr>
          <w:rFonts w:asciiTheme="minorHAnsi" w:hAnsiTheme="minorHAnsi" w:cs="Arial"/>
          <w:sz w:val="28"/>
          <w:szCs w:val="18"/>
        </w:rPr>
        <w:t>Make a difference in patient care</w:t>
      </w:r>
    </w:p>
    <w:p w14:paraId="2625DA24" w14:textId="77777777" w:rsidR="00842250" w:rsidRPr="00BC3EC4" w:rsidRDefault="00842250" w:rsidP="00842250">
      <w:pPr>
        <w:jc w:val="center"/>
        <w:rPr>
          <w:rFonts w:asciiTheme="minorHAnsi" w:hAnsiTheme="minorHAnsi" w:cs="Arial"/>
          <w:szCs w:val="17"/>
        </w:rPr>
      </w:pPr>
    </w:p>
    <w:p w14:paraId="152E4B28" w14:textId="2D61AD7D" w:rsidR="00944BE5" w:rsidRPr="003868BF" w:rsidRDefault="00D47E37" w:rsidP="003868BF">
      <w:pPr>
        <w:rPr>
          <w:rFonts w:asciiTheme="minorHAnsi" w:hAnsiTheme="minorHAnsi" w:cs="Arial"/>
          <w:sz w:val="20"/>
          <w:szCs w:val="14"/>
        </w:rPr>
      </w:pPr>
      <w:r w:rsidRPr="003868BF">
        <w:rPr>
          <w:rFonts w:asciiTheme="minorHAnsi" w:hAnsiTheme="minorHAnsi" w:cs="Arial"/>
          <w:sz w:val="20"/>
          <w:szCs w:val="14"/>
        </w:rPr>
        <w:t xml:space="preserve">We are looking for an individual </w:t>
      </w:r>
      <w:r w:rsidR="00944BE5" w:rsidRPr="003868BF">
        <w:rPr>
          <w:rFonts w:asciiTheme="minorHAnsi" w:hAnsiTheme="minorHAnsi" w:cs="Arial"/>
          <w:sz w:val="20"/>
          <w:szCs w:val="14"/>
        </w:rPr>
        <w:t xml:space="preserve">who </w:t>
      </w:r>
      <w:r w:rsidRPr="003868BF">
        <w:rPr>
          <w:rFonts w:asciiTheme="minorHAnsi" w:hAnsiTheme="minorHAnsi" w:cs="Arial"/>
          <w:sz w:val="20"/>
          <w:szCs w:val="14"/>
        </w:rPr>
        <w:t xml:space="preserve">desires to make a difference in patient care with a breakthrough medical device for the treatment of depression.  </w:t>
      </w:r>
      <w:r w:rsidR="008200BE" w:rsidRPr="003868BF">
        <w:rPr>
          <w:rFonts w:asciiTheme="minorHAnsi" w:hAnsiTheme="minorHAnsi" w:cs="Arial"/>
          <w:sz w:val="20"/>
          <w:szCs w:val="14"/>
        </w:rPr>
        <w:t>Health care experience is preferred but not required</w:t>
      </w:r>
      <w:r w:rsidRPr="003868BF">
        <w:rPr>
          <w:rFonts w:asciiTheme="minorHAnsi" w:hAnsiTheme="minorHAnsi" w:cs="Arial"/>
          <w:sz w:val="20"/>
          <w:szCs w:val="14"/>
        </w:rPr>
        <w:t>.</w:t>
      </w:r>
      <w:r w:rsidR="008200BE" w:rsidRPr="003868BF">
        <w:rPr>
          <w:rFonts w:asciiTheme="minorHAnsi" w:hAnsiTheme="minorHAnsi" w:cs="Arial"/>
          <w:sz w:val="20"/>
          <w:szCs w:val="14"/>
        </w:rPr>
        <w:t xml:space="preserve"> The most important skill is communicating with patients and making them feel comfortable and safe. Strong attention to detail is required and the ability to follow a daily treatment checklist.</w:t>
      </w:r>
      <w:r w:rsidR="003868BF">
        <w:rPr>
          <w:rFonts w:asciiTheme="minorHAnsi" w:hAnsiTheme="minorHAnsi" w:cs="Arial"/>
          <w:sz w:val="20"/>
          <w:szCs w:val="14"/>
        </w:rPr>
        <w:t xml:space="preserve"> </w:t>
      </w:r>
      <w:r w:rsidRPr="003868BF">
        <w:rPr>
          <w:rFonts w:asciiTheme="minorHAnsi" w:hAnsiTheme="minorHAnsi" w:cs="Arial"/>
          <w:sz w:val="20"/>
          <w:szCs w:val="14"/>
        </w:rPr>
        <w:t xml:space="preserve">This individual needs to be able to respond effectively in an emergency situation for patient care, possess strong listening and communication skills, be attentive to detail, and have </w:t>
      </w:r>
      <w:r w:rsidR="00944BE5" w:rsidRPr="003868BF">
        <w:rPr>
          <w:rFonts w:asciiTheme="minorHAnsi" w:hAnsiTheme="minorHAnsi" w:cs="Arial"/>
          <w:sz w:val="20"/>
          <w:szCs w:val="14"/>
        </w:rPr>
        <w:t xml:space="preserve">the </w:t>
      </w:r>
      <w:r w:rsidRPr="003868BF">
        <w:rPr>
          <w:rFonts w:asciiTheme="minorHAnsi" w:hAnsiTheme="minorHAnsi" w:cs="Arial"/>
          <w:sz w:val="20"/>
          <w:szCs w:val="14"/>
        </w:rPr>
        <w:t xml:space="preserve">willingness to learn the use of a </w:t>
      </w:r>
      <w:r w:rsidR="008200BE" w:rsidRPr="003868BF">
        <w:rPr>
          <w:rFonts w:asciiTheme="minorHAnsi" w:hAnsiTheme="minorHAnsi" w:cs="Arial"/>
          <w:sz w:val="20"/>
          <w:szCs w:val="14"/>
        </w:rPr>
        <w:t>medical</w:t>
      </w:r>
      <w:r w:rsidRPr="003868BF">
        <w:rPr>
          <w:rFonts w:asciiTheme="minorHAnsi" w:hAnsiTheme="minorHAnsi" w:cs="Arial"/>
          <w:sz w:val="20"/>
          <w:szCs w:val="14"/>
        </w:rPr>
        <w:t xml:space="preserve"> technology. </w:t>
      </w:r>
    </w:p>
    <w:p w14:paraId="617D59BE" w14:textId="77777777" w:rsidR="008200BE" w:rsidRPr="003868BF" w:rsidRDefault="008200BE" w:rsidP="003868BF">
      <w:pPr>
        <w:rPr>
          <w:rFonts w:asciiTheme="minorHAnsi" w:hAnsiTheme="minorHAnsi" w:cs="Arial"/>
          <w:sz w:val="20"/>
          <w:szCs w:val="14"/>
        </w:rPr>
      </w:pPr>
    </w:p>
    <w:p w14:paraId="2C05FA3A" w14:textId="5534B129" w:rsidR="00944BE5" w:rsidRPr="003868BF" w:rsidRDefault="00D47E37" w:rsidP="003868BF">
      <w:pPr>
        <w:rPr>
          <w:rFonts w:asciiTheme="minorHAnsi" w:hAnsiTheme="minorHAnsi" w:cs="Arial"/>
          <w:sz w:val="20"/>
          <w:szCs w:val="14"/>
        </w:rPr>
      </w:pPr>
      <w:r w:rsidRPr="003868BF">
        <w:rPr>
          <w:rFonts w:asciiTheme="minorHAnsi" w:hAnsiTheme="minorHAnsi" w:cs="Arial"/>
          <w:sz w:val="20"/>
          <w:szCs w:val="14"/>
        </w:rPr>
        <w:t>Our benefits include</w:t>
      </w:r>
      <w:proofErr w:type="gramStart"/>
      <w:r w:rsidRPr="003868BF">
        <w:rPr>
          <w:rFonts w:asciiTheme="minorHAnsi" w:hAnsiTheme="minorHAnsi" w:cs="Arial"/>
          <w:sz w:val="20"/>
          <w:szCs w:val="14"/>
        </w:rPr>
        <w:t>…..</w:t>
      </w:r>
      <w:proofErr w:type="gramEnd"/>
      <w:r w:rsidRPr="003868BF">
        <w:rPr>
          <w:rFonts w:asciiTheme="minorHAnsi" w:hAnsiTheme="minorHAnsi" w:cs="Arial"/>
          <w:sz w:val="20"/>
          <w:szCs w:val="14"/>
        </w:rPr>
        <w:t xml:space="preserve">  </w:t>
      </w:r>
    </w:p>
    <w:p w14:paraId="7C5D3B7D" w14:textId="77777777" w:rsidR="00842250" w:rsidRPr="00BC3EC4" w:rsidRDefault="00D47E37" w:rsidP="003868BF">
      <w:pPr>
        <w:rPr>
          <w:rFonts w:asciiTheme="minorHAnsi" w:hAnsiTheme="minorHAnsi" w:cs="Arial"/>
          <w:szCs w:val="17"/>
        </w:rPr>
      </w:pPr>
      <w:r w:rsidRPr="003868BF">
        <w:rPr>
          <w:rFonts w:asciiTheme="minorHAnsi" w:hAnsiTheme="minorHAnsi" w:cs="Arial"/>
          <w:sz w:val="20"/>
          <w:szCs w:val="14"/>
        </w:rPr>
        <w:t>Please contact</w:t>
      </w:r>
      <w:proofErr w:type="gramStart"/>
      <w:r w:rsidRPr="003868BF">
        <w:rPr>
          <w:rFonts w:asciiTheme="minorHAnsi" w:hAnsiTheme="minorHAnsi" w:cs="Arial"/>
          <w:sz w:val="20"/>
          <w:szCs w:val="14"/>
        </w:rPr>
        <w:t>…..</w:t>
      </w:r>
      <w:proofErr w:type="gramEnd"/>
    </w:p>
    <w:sectPr w:rsidR="00842250" w:rsidRPr="00BC3EC4" w:rsidSect="003868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8211" w14:textId="77777777" w:rsidR="001E1D87" w:rsidRDefault="001E1D87" w:rsidP="00DA2BE0">
      <w:r>
        <w:separator/>
      </w:r>
    </w:p>
  </w:endnote>
  <w:endnote w:type="continuationSeparator" w:id="0">
    <w:p w14:paraId="411BBAB8" w14:textId="77777777" w:rsidR="001E1D87" w:rsidRDefault="001E1D87" w:rsidP="00D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A5C7" w14:textId="702459AB" w:rsidR="00DA2BE0" w:rsidRPr="00DA2BE0" w:rsidRDefault="00BB508A">
    <w:pPr>
      <w:pStyle w:val="Footer"/>
      <w:rPr>
        <w:rFonts w:asciiTheme="minorHAnsi" w:hAnsiTheme="minorHAnsi"/>
      </w:rPr>
    </w:pPr>
    <w:r>
      <w:rPr>
        <w:rFonts w:asciiTheme="minorHAnsi" w:hAnsiTheme="minorHAnsi" w:cs="Arial"/>
        <w:b/>
        <w:caps/>
        <w:noProof/>
      </w:rPr>
      <w:drawing>
        <wp:anchor distT="0" distB="0" distL="114300" distR="114300" simplePos="0" relativeHeight="251659264" behindDoc="0" locked="0" layoutInCell="1" allowOverlap="1" wp14:anchorId="4426B7F2" wp14:editId="7DAA3CB0">
          <wp:simplePos x="0" y="0"/>
          <wp:positionH relativeFrom="page">
            <wp:posOffset>0</wp:posOffset>
          </wp:positionH>
          <wp:positionV relativeFrom="paragraph">
            <wp:posOffset>93125</wp:posOffset>
          </wp:positionV>
          <wp:extent cx="7771651" cy="713163"/>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Doc-Footer-Art.png"/>
                  <pic:cNvPicPr/>
                </pic:nvPicPr>
                <pic:blipFill>
                  <a:blip r:embed="rId1">
                    <a:extLst>
                      <a:ext uri="{28A0092B-C50C-407E-A947-70E740481C1C}">
                        <a14:useLocalDpi xmlns:a14="http://schemas.microsoft.com/office/drawing/2010/main" val="0"/>
                      </a:ext>
                    </a:extLst>
                  </a:blip>
                  <a:stretch>
                    <a:fillRect/>
                  </a:stretch>
                </pic:blipFill>
                <pic:spPr>
                  <a:xfrm>
                    <a:off x="0" y="0"/>
                    <a:ext cx="7771651" cy="713163"/>
                  </a:xfrm>
                  <a:prstGeom prst="rect">
                    <a:avLst/>
                  </a:prstGeom>
                </pic:spPr>
              </pic:pic>
            </a:graphicData>
          </a:graphic>
          <wp14:sizeRelH relativeFrom="margin">
            <wp14:pctWidth>0</wp14:pctWidth>
          </wp14:sizeRelH>
          <wp14:sizeRelV relativeFrom="margin">
            <wp14:pctHeight>0</wp14:pctHeight>
          </wp14:sizeRelV>
        </wp:anchor>
      </w:drawing>
    </w:r>
    <w:r w:rsidR="00DA2BE0">
      <w:tab/>
    </w:r>
    <w:r w:rsidR="00DA2BE0">
      <w:tab/>
    </w:r>
  </w:p>
  <w:p w14:paraId="3468C393" w14:textId="77777777" w:rsidR="00DA2BE0" w:rsidRDefault="00DA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61C2" w14:textId="77777777" w:rsidR="001E1D87" w:rsidRDefault="001E1D87" w:rsidP="00DA2BE0">
      <w:r>
        <w:separator/>
      </w:r>
    </w:p>
  </w:footnote>
  <w:footnote w:type="continuationSeparator" w:id="0">
    <w:p w14:paraId="1D0241DD" w14:textId="77777777" w:rsidR="001E1D87" w:rsidRDefault="001E1D87" w:rsidP="00DA2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785"/>
    <w:multiLevelType w:val="hybridMultilevel"/>
    <w:tmpl w:val="9408969E"/>
    <w:lvl w:ilvl="0" w:tplc="19E01A0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365C2"/>
    <w:multiLevelType w:val="multilevel"/>
    <w:tmpl w:val="0BA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E42A8"/>
    <w:multiLevelType w:val="multilevel"/>
    <w:tmpl w:val="EA1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44E5C"/>
    <w:multiLevelType w:val="hybridMultilevel"/>
    <w:tmpl w:val="897AB258"/>
    <w:lvl w:ilvl="0" w:tplc="19E01A0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F1D2D"/>
    <w:multiLevelType w:val="hybridMultilevel"/>
    <w:tmpl w:val="15CCA7AE"/>
    <w:lvl w:ilvl="0" w:tplc="6E24D930">
      <w:start w:val="1"/>
      <w:numFmt w:val="bullet"/>
      <w:lvlText w:val="•"/>
      <w:lvlJc w:val="left"/>
      <w:pPr>
        <w:tabs>
          <w:tab w:val="num" w:pos="720"/>
        </w:tabs>
        <w:ind w:left="720" w:hanging="360"/>
      </w:pPr>
      <w:rPr>
        <w:rFonts w:ascii="Arial" w:hAnsi="Arial" w:hint="default"/>
      </w:rPr>
    </w:lvl>
    <w:lvl w:ilvl="1" w:tplc="8EC6CF6A" w:tentative="1">
      <w:start w:val="1"/>
      <w:numFmt w:val="bullet"/>
      <w:lvlText w:val="•"/>
      <w:lvlJc w:val="left"/>
      <w:pPr>
        <w:tabs>
          <w:tab w:val="num" w:pos="1440"/>
        </w:tabs>
        <w:ind w:left="1440" w:hanging="360"/>
      </w:pPr>
      <w:rPr>
        <w:rFonts w:ascii="Arial" w:hAnsi="Arial" w:hint="default"/>
      </w:rPr>
    </w:lvl>
    <w:lvl w:ilvl="2" w:tplc="8A905ACE" w:tentative="1">
      <w:start w:val="1"/>
      <w:numFmt w:val="bullet"/>
      <w:lvlText w:val="•"/>
      <w:lvlJc w:val="left"/>
      <w:pPr>
        <w:tabs>
          <w:tab w:val="num" w:pos="2160"/>
        </w:tabs>
        <w:ind w:left="2160" w:hanging="360"/>
      </w:pPr>
      <w:rPr>
        <w:rFonts w:ascii="Arial" w:hAnsi="Arial" w:hint="default"/>
      </w:rPr>
    </w:lvl>
    <w:lvl w:ilvl="3" w:tplc="21CA9F3E" w:tentative="1">
      <w:start w:val="1"/>
      <w:numFmt w:val="bullet"/>
      <w:lvlText w:val="•"/>
      <w:lvlJc w:val="left"/>
      <w:pPr>
        <w:tabs>
          <w:tab w:val="num" w:pos="2880"/>
        </w:tabs>
        <w:ind w:left="2880" w:hanging="360"/>
      </w:pPr>
      <w:rPr>
        <w:rFonts w:ascii="Arial" w:hAnsi="Arial" w:hint="default"/>
      </w:rPr>
    </w:lvl>
    <w:lvl w:ilvl="4" w:tplc="91980614" w:tentative="1">
      <w:start w:val="1"/>
      <w:numFmt w:val="bullet"/>
      <w:lvlText w:val="•"/>
      <w:lvlJc w:val="left"/>
      <w:pPr>
        <w:tabs>
          <w:tab w:val="num" w:pos="3600"/>
        </w:tabs>
        <w:ind w:left="3600" w:hanging="360"/>
      </w:pPr>
      <w:rPr>
        <w:rFonts w:ascii="Arial" w:hAnsi="Arial" w:hint="default"/>
      </w:rPr>
    </w:lvl>
    <w:lvl w:ilvl="5" w:tplc="9C2A8ECC" w:tentative="1">
      <w:start w:val="1"/>
      <w:numFmt w:val="bullet"/>
      <w:lvlText w:val="•"/>
      <w:lvlJc w:val="left"/>
      <w:pPr>
        <w:tabs>
          <w:tab w:val="num" w:pos="4320"/>
        </w:tabs>
        <w:ind w:left="4320" w:hanging="360"/>
      </w:pPr>
      <w:rPr>
        <w:rFonts w:ascii="Arial" w:hAnsi="Arial" w:hint="default"/>
      </w:rPr>
    </w:lvl>
    <w:lvl w:ilvl="6" w:tplc="9C586D78" w:tentative="1">
      <w:start w:val="1"/>
      <w:numFmt w:val="bullet"/>
      <w:lvlText w:val="•"/>
      <w:lvlJc w:val="left"/>
      <w:pPr>
        <w:tabs>
          <w:tab w:val="num" w:pos="5040"/>
        </w:tabs>
        <w:ind w:left="5040" w:hanging="360"/>
      </w:pPr>
      <w:rPr>
        <w:rFonts w:ascii="Arial" w:hAnsi="Arial" w:hint="default"/>
      </w:rPr>
    </w:lvl>
    <w:lvl w:ilvl="7" w:tplc="EE70FC26" w:tentative="1">
      <w:start w:val="1"/>
      <w:numFmt w:val="bullet"/>
      <w:lvlText w:val="•"/>
      <w:lvlJc w:val="left"/>
      <w:pPr>
        <w:tabs>
          <w:tab w:val="num" w:pos="5760"/>
        </w:tabs>
        <w:ind w:left="5760" w:hanging="360"/>
      </w:pPr>
      <w:rPr>
        <w:rFonts w:ascii="Arial" w:hAnsi="Arial" w:hint="default"/>
      </w:rPr>
    </w:lvl>
    <w:lvl w:ilvl="8" w:tplc="F1A854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95C27"/>
    <w:multiLevelType w:val="hybridMultilevel"/>
    <w:tmpl w:val="0A1C4D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6704721"/>
    <w:multiLevelType w:val="multilevel"/>
    <w:tmpl w:val="0DE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B6392"/>
    <w:multiLevelType w:val="hybridMultilevel"/>
    <w:tmpl w:val="660E893E"/>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35B04F42"/>
    <w:multiLevelType w:val="hybridMultilevel"/>
    <w:tmpl w:val="A08CB414"/>
    <w:lvl w:ilvl="0" w:tplc="19E01A0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C5790"/>
    <w:multiLevelType w:val="hybridMultilevel"/>
    <w:tmpl w:val="C852A5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B6AD9"/>
    <w:multiLevelType w:val="hybridMultilevel"/>
    <w:tmpl w:val="CE3A3A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CE341FE"/>
    <w:multiLevelType w:val="multilevel"/>
    <w:tmpl w:val="C3B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11"/>
  </w:num>
  <w:num w:numId="5">
    <w:abstractNumId w:val="3"/>
  </w:num>
  <w:num w:numId="6">
    <w:abstractNumId w:val="8"/>
  </w:num>
  <w:num w:numId="7">
    <w:abstractNumId w:val="0"/>
  </w:num>
  <w:num w:numId="8">
    <w:abstractNumId w:val="4"/>
  </w:num>
  <w:num w:numId="9">
    <w:abstractNumId w:val="9"/>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C"/>
    <w:rsid w:val="0003249C"/>
    <w:rsid w:val="000515EF"/>
    <w:rsid w:val="00053018"/>
    <w:rsid w:val="0009069B"/>
    <w:rsid w:val="00092102"/>
    <w:rsid w:val="000E6632"/>
    <w:rsid w:val="00105417"/>
    <w:rsid w:val="00133D8B"/>
    <w:rsid w:val="00147F2F"/>
    <w:rsid w:val="001C7EE2"/>
    <w:rsid w:val="001E1D87"/>
    <w:rsid w:val="001F79A1"/>
    <w:rsid w:val="00231188"/>
    <w:rsid w:val="002414AE"/>
    <w:rsid w:val="00250656"/>
    <w:rsid w:val="00253E08"/>
    <w:rsid w:val="002D7666"/>
    <w:rsid w:val="0031543E"/>
    <w:rsid w:val="00376BF0"/>
    <w:rsid w:val="003868BF"/>
    <w:rsid w:val="003B0442"/>
    <w:rsid w:val="003B7AB9"/>
    <w:rsid w:val="0045479E"/>
    <w:rsid w:val="004D451F"/>
    <w:rsid w:val="00532836"/>
    <w:rsid w:val="00544F09"/>
    <w:rsid w:val="00576B37"/>
    <w:rsid w:val="00581B61"/>
    <w:rsid w:val="00595CF7"/>
    <w:rsid w:val="005A0B25"/>
    <w:rsid w:val="005E4D62"/>
    <w:rsid w:val="00641C3B"/>
    <w:rsid w:val="006C0813"/>
    <w:rsid w:val="00704B79"/>
    <w:rsid w:val="00705584"/>
    <w:rsid w:val="007129D0"/>
    <w:rsid w:val="008200BE"/>
    <w:rsid w:val="00833FDD"/>
    <w:rsid w:val="00842250"/>
    <w:rsid w:val="00880E84"/>
    <w:rsid w:val="00886102"/>
    <w:rsid w:val="008B710A"/>
    <w:rsid w:val="008F5ADC"/>
    <w:rsid w:val="00944BE5"/>
    <w:rsid w:val="00977110"/>
    <w:rsid w:val="009841C2"/>
    <w:rsid w:val="009E59A6"/>
    <w:rsid w:val="00A01107"/>
    <w:rsid w:val="00A2449E"/>
    <w:rsid w:val="00A37FB7"/>
    <w:rsid w:val="00A70240"/>
    <w:rsid w:val="00A9189E"/>
    <w:rsid w:val="00AE5A5D"/>
    <w:rsid w:val="00BB508A"/>
    <w:rsid w:val="00BC3EC4"/>
    <w:rsid w:val="00BE5705"/>
    <w:rsid w:val="00C3161C"/>
    <w:rsid w:val="00CB5287"/>
    <w:rsid w:val="00CD667E"/>
    <w:rsid w:val="00D3790A"/>
    <w:rsid w:val="00D47E37"/>
    <w:rsid w:val="00D83E61"/>
    <w:rsid w:val="00D973AD"/>
    <w:rsid w:val="00DA2BE0"/>
    <w:rsid w:val="00DB30FE"/>
    <w:rsid w:val="00DC17DF"/>
    <w:rsid w:val="00DF3782"/>
    <w:rsid w:val="00E30DC9"/>
    <w:rsid w:val="00E34D8B"/>
    <w:rsid w:val="00EB5A27"/>
    <w:rsid w:val="00EC5F3A"/>
    <w:rsid w:val="00F51004"/>
    <w:rsid w:val="00F654F8"/>
    <w:rsid w:val="00F72933"/>
    <w:rsid w:val="00F740F5"/>
    <w:rsid w:val="00F80767"/>
    <w:rsid w:val="00F92524"/>
    <w:rsid w:val="00F979E7"/>
    <w:rsid w:val="00FD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D18FA"/>
  <w15:docId w15:val="{269B2C4A-BD35-4BD5-9343-CBC402A4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E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2524"/>
    <w:pPr>
      <w:spacing w:before="100" w:beforeAutospacing="1" w:after="100" w:afterAutospacing="1"/>
    </w:pPr>
  </w:style>
  <w:style w:type="paragraph" w:customStyle="1" w:styleId="Default">
    <w:name w:val="Default"/>
    <w:rsid w:val="00133D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41C3B"/>
    <w:rPr>
      <w:rFonts w:ascii="Tahoma" w:hAnsi="Tahoma" w:cs="Tahoma"/>
      <w:sz w:val="16"/>
      <w:szCs w:val="16"/>
    </w:rPr>
  </w:style>
  <w:style w:type="character" w:customStyle="1" w:styleId="BalloonTextChar">
    <w:name w:val="Balloon Text Char"/>
    <w:basedOn w:val="DefaultParagraphFont"/>
    <w:link w:val="BalloonText"/>
    <w:rsid w:val="00641C3B"/>
    <w:rPr>
      <w:rFonts w:ascii="Tahoma" w:hAnsi="Tahoma" w:cs="Tahoma"/>
      <w:sz w:val="16"/>
      <w:szCs w:val="16"/>
    </w:rPr>
  </w:style>
  <w:style w:type="paragraph" w:styleId="Header">
    <w:name w:val="header"/>
    <w:basedOn w:val="Normal"/>
    <w:link w:val="HeaderChar"/>
    <w:rsid w:val="00DA2BE0"/>
    <w:pPr>
      <w:tabs>
        <w:tab w:val="center" w:pos="4680"/>
        <w:tab w:val="right" w:pos="9360"/>
      </w:tabs>
    </w:pPr>
  </w:style>
  <w:style w:type="character" w:customStyle="1" w:styleId="HeaderChar">
    <w:name w:val="Header Char"/>
    <w:basedOn w:val="DefaultParagraphFont"/>
    <w:link w:val="Header"/>
    <w:rsid w:val="00DA2BE0"/>
    <w:rPr>
      <w:sz w:val="24"/>
      <w:szCs w:val="24"/>
    </w:rPr>
  </w:style>
  <w:style w:type="paragraph" w:styleId="Footer">
    <w:name w:val="footer"/>
    <w:basedOn w:val="Normal"/>
    <w:link w:val="FooterChar"/>
    <w:uiPriority w:val="99"/>
    <w:rsid w:val="00DA2BE0"/>
    <w:pPr>
      <w:tabs>
        <w:tab w:val="center" w:pos="4680"/>
        <w:tab w:val="right" w:pos="9360"/>
      </w:tabs>
    </w:pPr>
  </w:style>
  <w:style w:type="character" w:customStyle="1" w:styleId="FooterChar">
    <w:name w:val="Footer Char"/>
    <w:basedOn w:val="DefaultParagraphFont"/>
    <w:link w:val="Footer"/>
    <w:uiPriority w:val="99"/>
    <w:rsid w:val="00DA2BE0"/>
    <w:rPr>
      <w:sz w:val="24"/>
      <w:szCs w:val="24"/>
    </w:rPr>
  </w:style>
  <w:style w:type="character" w:styleId="CommentReference">
    <w:name w:val="annotation reference"/>
    <w:basedOn w:val="DefaultParagraphFont"/>
    <w:rsid w:val="00DC17DF"/>
    <w:rPr>
      <w:sz w:val="16"/>
      <w:szCs w:val="16"/>
    </w:rPr>
  </w:style>
  <w:style w:type="paragraph" w:styleId="CommentText">
    <w:name w:val="annotation text"/>
    <w:basedOn w:val="Normal"/>
    <w:link w:val="CommentTextChar"/>
    <w:rsid w:val="00DC17DF"/>
    <w:rPr>
      <w:sz w:val="20"/>
      <w:szCs w:val="20"/>
    </w:rPr>
  </w:style>
  <w:style w:type="character" w:customStyle="1" w:styleId="CommentTextChar">
    <w:name w:val="Comment Text Char"/>
    <w:basedOn w:val="DefaultParagraphFont"/>
    <w:link w:val="CommentText"/>
    <w:rsid w:val="00DC17DF"/>
  </w:style>
  <w:style w:type="paragraph" w:styleId="CommentSubject">
    <w:name w:val="annotation subject"/>
    <w:basedOn w:val="CommentText"/>
    <w:next w:val="CommentText"/>
    <w:link w:val="CommentSubjectChar"/>
    <w:rsid w:val="00DC17DF"/>
    <w:rPr>
      <w:b/>
      <w:bCs/>
    </w:rPr>
  </w:style>
  <w:style w:type="character" w:customStyle="1" w:styleId="CommentSubjectChar">
    <w:name w:val="Comment Subject Char"/>
    <w:basedOn w:val="CommentTextChar"/>
    <w:link w:val="CommentSubject"/>
    <w:rsid w:val="00DC17DF"/>
    <w:rPr>
      <w:b/>
      <w:bCs/>
    </w:rPr>
  </w:style>
  <w:style w:type="table" w:styleId="TableGrid">
    <w:name w:val="Table Grid"/>
    <w:basedOn w:val="TableNormal"/>
    <w:rsid w:val="00051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623">
      <w:bodyDiv w:val="1"/>
      <w:marLeft w:val="0"/>
      <w:marRight w:val="0"/>
      <w:marTop w:val="0"/>
      <w:marBottom w:val="0"/>
      <w:divBdr>
        <w:top w:val="none" w:sz="0" w:space="0" w:color="auto"/>
        <w:left w:val="none" w:sz="0" w:space="0" w:color="auto"/>
        <w:bottom w:val="none" w:sz="0" w:space="0" w:color="auto"/>
        <w:right w:val="none" w:sz="0" w:space="0" w:color="auto"/>
      </w:divBdr>
    </w:div>
    <w:div w:id="1480803302">
      <w:bodyDiv w:val="1"/>
      <w:marLeft w:val="0"/>
      <w:marRight w:val="0"/>
      <w:marTop w:val="0"/>
      <w:marBottom w:val="0"/>
      <w:divBdr>
        <w:top w:val="none" w:sz="0" w:space="0" w:color="auto"/>
        <w:left w:val="none" w:sz="0" w:space="0" w:color="auto"/>
        <w:bottom w:val="none" w:sz="0" w:space="0" w:color="auto"/>
        <w:right w:val="none" w:sz="0" w:space="0" w:color="auto"/>
      </w:divBdr>
      <w:divsChild>
        <w:div w:id="520319270">
          <w:marLeft w:val="0"/>
          <w:marRight w:val="0"/>
          <w:marTop w:val="0"/>
          <w:marBottom w:val="0"/>
          <w:divBdr>
            <w:top w:val="none" w:sz="0" w:space="0" w:color="auto"/>
            <w:left w:val="none" w:sz="0" w:space="0" w:color="auto"/>
            <w:bottom w:val="none" w:sz="0" w:space="0" w:color="auto"/>
            <w:right w:val="none" w:sz="0" w:space="0" w:color="auto"/>
          </w:divBdr>
          <w:divsChild>
            <w:div w:id="2102140033">
              <w:marLeft w:val="0"/>
              <w:marRight w:val="0"/>
              <w:marTop w:val="0"/>
              <w:marBottom w:val="0"/>
              <w:divBdr>
                <w:top w:val="none" w:sz="0" w:space="0" w:color="auto"/>
                <w:left w:val="none" w:sz="0" w:space="0" w:color="auto"/>
                <w:bottom w:val="none" w:sz="0" w:space="0" w:color="auto"/>
                <w:right w:val="none" w:sz="0" w:space="0" w:color="auto"/>
              </w:divBdr>
              <w:divsChild>
                <w:div w:id="1811360547">
                  <w:marLeft w:val="0"/>
                  <w:marRight w:val="0"/>
                  <w:marTop w:val="100"/>
                  <w:marBottom w:val="100"/>
                  <w:divBdr>
                    <w:top w:val="none" w:sz="0" w:space="0" w:color="auto"/>
                    <w:left w:val="none" w:sz="0" w:space="0" w:color="auto"/>
                    <w:bottom w:val="none" w:sz="0" w:space="0" w:color="auto"/>
                    <w:right w:val="none" w:sz="0" w:space="0" w:color="auto"/>
                  </w:divBdr>
                  <w:divsChild>
                    <w:div w:id="1411150328">
                      <w:marLeft w:val="0"/>
                      <w:marRight w:val="0"/>
                      <w:marTop w:val="150"/>
                      <w:marBottom w:val="150"/>
                      <w:divBdr>
                        <w:top w:val="none" w:sz="0" w:space="0" w:color="auto"/>
                        <w:left w:val="none" w:sz="0" w:space="0" w:color="auto"/>
                        <w:bottom w:val="none" w:sz="0" w:space="0" w:color="auto"/>
                        <w:right w:val="none" w:sz="0" w:space="0" w:color="auto"/>
                      </w:divBdr>
                      <w:divsChild>
                        <w:div w:id="68967817">
                          <w:marLeft w:val="0"/>
                          <w:marRight w:val="0"/>
                          <w:marTop w:val="0"/>
                          <w:marBottom w:val="60"/>
                          <w:divBdr>
                            <w:top w:val="none" w:sz="0" w:space="0" w:color="auto"/>
                            <w:left w:val="none" w:sz="0" w:space="0" w:color="auto"/>
                            <w:bottom w:val="none" w:sz="0" w:space="0" w:color="auto"/>
                            <w:right w:val="none" w:sz="0" w:space="0" w:color="auto"/>
                          </w:divBdr>
                        </w:div>
                        <w:div w:id="103886869">
                          <w:marLeft w:val="0"/>
                          <w:marRight w:val="0"/>
                          <w:marTop w:val="0"/>
                          <w:marBottom w:val="60"/>
                          <w:divBdr>
                            <w:top w:val="none" w:sz="0" w:space="0" w:color="auto"/>
                            <w:left w:val="none" w:sz="0" w:space="0" w:color="auto"/>
                            <w:bottom w:val="none" w:sz="0" w:space="0" w:color="auto"/>
                            <w:right w:val="none" w:sz="0" w:space="0" w:color="auto"/>
                          </w:divBdr>
                        </w:div>
                        <w:div w:id="121729446">
                          <w:marLeft w:val="0"/>
                          <w:marRight w:val="0"/>
                          <w:marTop w:val="0"/>
                          <w:marBottom w:val="60"/>
                          <w:divBdr>
                            <w:top w:val="none" w:sz="0" w:space="0" w:color="auto"/>
                            <w:left w:val="none" w:sz="0" w:space="0" w:color="auto"/>
                            <w:bottom w:val="none" w:sz="0" w:space="0" w:color="auto"/>
                            <w:right w:val="none" w:sz="0" w:space="0" w:color="auto"/>
                          </w:divBdr>
                        </w:div>
                        <w:div w:id="497573143">
                          <w:marLeft w:val="0"/>
                          <w:marRight w:val="0"/>
                          <w:marTop w:val="0"/>
                          <w:marBottom w:val="60"/>
                          <w:divBdr>
                            <w:top w:val="none" w:sz="0" w:space="0" w:color="auto"/>
                            <w:left w:val="none" w:sz="0" w:space="0" w:color="auto"/>
                            <w:bottom w:val="none" w:sz="0" w:space="0" w:color="auto"/>
                            <w:right w:val="none" w:sz="0" w:space="0" w:color="auto"/>
                          </w:divBdr>
                        </w:div>
                        <w:div w:id="13175388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6191618">
      <w:bodyDiv w:val="1"/>
      <w:marLeft w:val="0"/>
      <w:marRight w:val="0"/>
      <w:marTop w:val="0"/>
      <w:marBottom w:val="0"/>
      <w:divBdr>
        <w:top w:val="none" w:sz="0" w:space="0" w:color="auto"/>
        <w:left w:val="none" w:sz="0" w:space="0" w:color="auto"/>
        <w:bottom w:val="none" w:sz="0" w:space="0" w:color="auto"/>
        <w:right w:val="none" w:sz="0" w:space="0" w:color="auto"/>
      </w:divBdr>
      <w:divsChild>
        <w:div w:id="602617032">
          <w:marLeft w:val="0"/>
          <w:marRight w:val="0"/>
          <w:marTop w:val="0"/>
          <w:marBottom w:val="0"/>
          <w:divBdr>
            <w:top w:val="none" w:sz="0" w:space="0" w:color="auto"/>
            <w:left w:val="none" w:sz="0" w:space="0" w:color="auto"/>
            <w:bottom w:val="none" w:sz="0" w:space="0" w:color="auto"/>
            <w:right w:val="none" w:sz="0" w:space="0" w:color="auto"/>
          </w:divBdr>
          <w:divsChild>
            <w:div w:id="1383864549">
              <w:marLeft w:val="0"/>
              <w:marRight w:val="0"/>
              <w:marTop w:val="0"/>
              <w:marBottom w:val="0"/>
              <w:divBdr>
                <w:top w:val="none" w:sz="0" w:space="0" w:color="auto"/>
                <w:left w:val="none" w:sz="0" w:space="0" w:color="auto"/>
                <w:bottom w:val="none" w:sz="0" w:space="0" w:color="auto"/>
                <w:right w:val="none" w:sz="0" w:space="0" w:color="auto"/>
              </w:divBdr>
              <w:divsChild>
                <w:div w:id="300968236">
                  <w:marLeft w:val="0"/>
                  <w:marRight w:val="0"/>
                  <w:marTop w:val="0"/>
                  <w:marBottom w:val="0"/>
                  <w:divBdr>
                    <w:top w:val="none" w:sz="0" w:space="0" w:color="auto"/>
                    <w:left w:val="none" w:sz="0" w:space="0" w:color="auto"/>
                    <w:bottom w:val="none" w:sz="0" w:space="0" w:color="auto"/>
                    <w:right w:val="none" w:sz="0" w:space="0" w:color="auto"/>
                  </w:divBdr>
                  <w:divsChild>
                    <w:div w:id="107820460">
                      <w:marLeft w:val="0"/>
                      <w:marRight w:val="0"/>
                      <w:marTop w:val="0"/>
                      <w:marBottom w:val="0"/>
                      <w:divBdr>
                        <w:top w:val="none" w:sz="0" w:space="0" w:color="auto"/>
                        <w:left w:val="none" w:sz="0" w:space="0" w:color="auto"/>
                        <w:bottom w:val="none" w:sz="0" w:space="0" w:color="auto"/>
                        <w:right w:val="none" w:sz="0" w:space="0" w:color="auto"/>
                      </w:divBdr>
                      <w:divsChild>
                        <w:div w:id="555049681">
                          <w:marLeft w:val="0"/>
                          <w:marRight w:val="0"/>
                          <w:marTop w:val="0"/>
                          <w:marBottom w:val="0"/>
                          <w:divBdr>
                            <w:top w:val="none" w:sz="0" w:space="0" w:color="auto"/>
                            <w:left w:val="none" w:sz="0" w:space="0" w:color="auto"/>
                            <w:bottom w:val="none" w:sz="0" w:space="0" w:color="auto"/>
                            <w:right w:val="none" w:sz="0" w:space="0" w:color="auto"/>
                          </w:divBdr>
                          <w:divsChild>
                            <w:div w:id="8030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1999</Characters>
  <Application>Microsoft Office Word</Application>
  <DocSecurity>0</DocSecurity>
  <Lines>399</Lines>
  <Paragraphs>160</Paragraphs>
  <ScaleCrop>false</ScaleCrop>
  <HeadingPairs>
    <vt:vector size="2" baseType="variant">
      <vt:variant>
        <vt:lpstr>Title</vt:lpstr>
      </vt:variant>
      <vt:variant>
        <vt:i4>1</vt:i4>
      </vt:variant>
    </vt:vector>
  </HeadingPairs>
  <TitlesOfParts>
    <vt:vector size="1" baseType="lpstr">
      <vt:lpstr>Job Description Working at Aurora Health Care in the South Region</vt:lpstr>
    </vt:vector>
  </TitlesOfParts>
  <Company>Neuronetics</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Working at Aurora Health Care in the South Region</dc:title>
  <dc:creator>Gregory F. Toso</dc:creator>
  <cp:lastModifiedBy>Nicole Foster</cp:lastModifiedBy>
  <cp:revision>2</cp:revision>
  <cp:lastPrinted>2010-12-21T19:55:00Z</cp:lastPrinted>
  <dcterms:created xsi:type="dcterms:W3CDTF">2020-12-31T00:54:00Z</dcterms:created>
  <dcterms:modified xsi:type="dcterms:W3CDTF">2020-12-31T00:54:00Z</dcterms:modified>
</cp:coreProperties>
</file>